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B2A5C" w14:textId="29CD0891" w:rsidR="001F5592" w:rsidRDefault="001F5592" w:rsidP="001F559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Minutes for Regular Meeting of East Union Township Supervisors</w:t>
      </w:r>
    </w:p>
    <w:p w14:paraId="4FA4DEF7" w14:textId="77777777" w:rsidR="001F5592" w:rsidRDefault="001F5592" w:rsidP="001F559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Held on Monday, September 9</w:t>
      </w:r>
      <w:r>
        <w:rPr>
          <w:rFonts w:ascii="Verdana" w:hAnsi="Verdana"/>
          <w:b/>
          <w:sz w:val="20"/>
          <w:szCs w:val="20"/>
          <w:vertAlign w:val="superscript"/>
        </w:rPr>
        <w:t>th</w:t>
      </w:r>
      <w:r>
        <w:rPr>
          <w:rFonts w:ascii="Verdana" w:hAnsi="Verdana"/>
          <w:b/>
          <w:sz w:val="20"/>
          <w:szCs w:val="20"/>
        </w:rPr>
        <w:t>, 2024, at 5:30 pm located at 10 E Elm St. Sheppton PA 18248</w:t>
      </w:r>
    </w:p>
    <w:p w14:paraId="030A97E1" w14:textId="1CB357B7" w:rsidR="001F5592" w:rsidRDefault="001F5592" w:rsidP="001F5592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Time Meeting Called to Order: </w:t>
      </w:r>
      <w:r w:rsidR="00E940E8" w:rsidRPr="00E940E8">
        <w:rPr>
          <w:rFonts w:ascii="Verdana" w:hAnsi="Verdana"/>
          <w:bCs/>
          <w:sz w:val="20"/>
          <w:szCs w:val="20"/>
        </w:rPr>
        <w:t>5:35 pm</w:t>
      </w:r>
    </w:p>
    <w:p w14:paraId="487146AA" w14:textId="2352F8EA" w:rsidR="001F5592" w:rsidRDefault="001F5592" w:rsidP="001F5592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Supervisors/Officers Present at the Meeting: </w:t>
      </w:r>
      <w:r w:rsidR="00E940E8">
        <w:rPr>
          <w:rFonts w:ascii="Verdana" w:hAnsi="Verdana"/>
          <w:b/>
          <w:sz w:val="20"/>
          <w:szCs w:val="20"/>
        </w:rPr>
        <w:t xml:space="preserve">Present – </w:t>
      </w:r>
      <w:r w:rsidR="00E940E8">
        <w:rPr>
          <w:rFonts w:ascii="Verdana" w:hAnsi="Verdana"/>
          <w:bCs/>
          <w:sz w:val="20"/>
          <w:szCs w:val="20"/>
        </w:rPr>
        <w:t xml:space="preserve">Chairperson </w:t>
      </w:r>
      <w:r w:rsidR="00C34810">
        <w:rPr>
          <w:rFonts w:ascii="Verdana" w:hAnsi="Verdana"/>
          <w:bCs/>
          <w:sz w:val="20"/>
          <w:szCs w:val="20"/>
        </w:rPr>
        <w:t xml:space="preserve">K. </w:t>
      </w:r>
      <w:r w:rsidR="00E940E8">
        <w:rPr>
          <w:rFonts w:ascii="Verdana" w:hAnsi="Verdana"/>
          <w:bCs/>
          <w:sz w:val="20"/>
          <w:szCs w:val="20"/>
        </w:rPr>
        <w:t xml:space="preserve">Mummey, Vice-Chairperson </w:t>
      </w:r>
      <w:r w:rsidR="00C34810">
        <w:rPr>
          <w:rFonts w:ascii="Verdana" w:hAnsi="Verdana"/>
          <w:bCs/>
          <w:sz w:val="20"/>
          <w:szCs w:val="20"/>
        </w:rPr>
        <w:t>W.</w:t>
      </w:r>
      <w:r w:rsidR="0095024B">
        <w:rPr>
          <w:rFonts w:ascii="Verdana" w:hAnsi="Verdana"/>
          <w:bCs/>
          <w:sz w:val="20"/>
          <w:szCs w:val="20"/>
        </w:rPr>
        <w:t xml:space="preserve"> </w:t>
      </w:r>
      <w:r w:rsidR="00E940E8">
        <w:rPr>
          <w:rFonts w:ascii="Verdana" w:hAnsi="Verdana"/>
          <w:bCs/>
          <w:sz w:val="20"/>
          <w:szCs w:val="20"/>
        </w:rPr>
        <w:t xml:space="preserve">Danchision, Supervisor </w:t>
      </w:r>
      <w:r w:rsidR="0095024B">
        <w:rPr>
          <w:rFonts w:ascii="Verdana" w:hAnsi="Verdana"/>
          <w:bCs/>
          <w:sz w:val="20"/>
          <w:szCs w:val="20"/>
        </w:rPr>
        <w:t xml:space="preserve">J. </w:t>
      </w:r>
      <w:r w:rsidR="00E940E8">
        <w:rPr>
          <w:rFonts w:ascii="Verdana" w:hAnsi="Verdana"/>
          <w:bCs/>
          <w:sz w:val="20"/>
          <w:szCs w:val="20"/>
        </w:rPr>
        <w:t xml:space="preserve">Careyva, Solitor </w:t>
      </w:r>
      <w:r w:rsidR="0095024B">
        <w:rPr>
          <w:rFonts w:ascii="Verdana" w:hAnsi="Verdana"/>
          <w:bCs/>
          <w:sz w:val="20"/>
          <w:szCs w:val="20"/>
        </w:rPr>
        <w:t xml:space="preserve">D. </w:t>
      </w:r>
      <w:r w:rsidR="00E940E8">
        <w:rPr>
          <w:rFonts w:ascii="Verdana" w:hAnsi="Verdana"/>
          <w:bCs/>
          <w:sz w:val="20"/>
          <w:szCs w:val="20"/>
        </w:rPr>
        <w:t xml:space="preserve">Karpowich, Engineer </w:t>
      </w:r>
      <w:r w:rsidR="0095024B">
        <w:rPr>
          <w:rFonts w:ascii="Verdana" w:hAnsi="Verdana"/>
          <w:bCs/>
          <w:sz w:val="20"/>
          <w:szCs w:val="20"/>
        </w:rPr>
        <w:t xml:space="preserve">D. </w:t>
      </w:r>
      <w:r w:rsidR="00E940E8">
        <w:rPr>
          <w:rFonts w:ascii="Verdana" w:hAnsi="Verdana"/>
          <w:bCs/>
          <w:sz w:val="20"/>
          <w:szCs w:val="20"/>
        </w:rPr>
        <w:t xml:space="preserve">Yannuzzi, Treasurer </w:t>
      </w:r>
      <w:r w:rsidR="0095024B">
        <w:rPr>
          <w:rFonts w:ascii="Verdana" w:hAnsi="Verdana"/>
          <w:bCs/>
          <w:sz w:val="20"/>
          <w:szCs w:val="20"/>
        </w:rPr>
        <w:t xml:space="preserve">M. </w:t>
      </w:r>
      <w:r w:rsidR="00E940E8">
        <w:rPr>
          <w:rFonts w:ascii="Verdana" w:hAnsi="Verdana"/>
          <w:bCs/>
          <w:sz w:val="20"/>
          <w:szCs w:val="20"/>
        </w:rPr>
        <w:t xml:space="preserve">Gaizick, Secretary </w:t>
      </w:r>
      <w:r w:rsidR="0095024B">
        <w:rPr>
          <w:rFonts w:ascii="Verdana" w:hAnsi="Verdana"/>
          <w:bCs/>
          <w:sz w:val="20"/>
          <w:szCs w:val="20"/>
        </w:rPr>
        <w:t xml:space="preserve">S. </w:t>
      </w:r>
      <w:r w:rsidR="00E940E8">
        <w:rPr>
          <w:rFonts w:ascii="Verdana" w:hAnsi="Verdana"/>
          <w:bCs/>
          <w:sz w:val="20"/>
          <w:szCs w:val="20"/>
        </w:rPr>
        <w:t xml:space="preserve">Van Gieson. </w:t>
      </w:r>
    </w:p>
    <w:p w14:paraId="3CB0BCE1" w14:textId="3BAD9516" w:rsidR="001F5592" w:rsidRDefault="001F5592" w:rsidP="001F5592">
      <w:pPr>
        <w:ind w:left="360"/>
        <w:rPr>
          <w:rFonts w:ascii="Verdana" w:hAnsi="Verdana"/>
          <w:bCs/>
          <w:i/>
          <w:iCs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Public participation on agenda items only (Chairperson reserves the right to limit each person to five minutes). </w:t>
      </w:r>
      <w:r>
        <w:rPr>
          <w:rFonts w:ascii="Verdana" w:hAnsi="Verdana"/>
          <w:bCs/>
          <w:i/>
          <w:iCs/>
          <w:sz w:val="20"/>
          <w:szCs w:val="20"/>
          <w:u w:val="single"/>
        </w:rPr>
        <w:t>Note: Attendees may make public comments; your name and address may be recorded in meeting minutes. Comments/questions not serving legitimate Township purpose may not be addressed or answered by the Supervisors</w:t>
      </w:r>
      <w:r w:rsidR="005E11EE">
        <w:rPr>
          <w:rFonts w:ascii="Verdana" w:hAnsi="Verdana"/>
          <w:bCs/>
          <w:i/>
          <w:iCs/>
          <w:sz w:val="20"/>
          <w:szCs w:val="20"/>
          <w:u w:val="single"/>
        </w:rPr>
        <w:t>.</w:t>
      </w:r>
    </w:p>
    <w:p w14:paraId="1AD4D71D" w14:textId="5B69FB31" w:rsidR="002972B9" w:rsidRPr="005E11EE" w:rsidRDefault="002972B9" w:rsidP="005E11EE">
      <w:pPr>
        <w:ind w:left="360"/>
        <w:jc w:val="center"/>
        <w:rPr>
          <w:rFonts w:ascii="Verdana" w:hAnsi="Verdana"/>
          <w:b/>
          <w:sz w:val="20"/>
          <w:szCs w:val="20"/>
        </w:rPr>
      </w:pPr>
      <w:r w:rsidRPr="005E11EE">
        <w:rPr>
          <w:rFonts w:ascii="Verdana" w:hAnsi="Verdana"/>
          <w:b/>
          <w:sz w:val="20"/>
          <w:szCs w:val="20"/>
        </w:rPr>
        <w:t xml:space="preserve">No public participation. </w:t>
      </w:r>
    </w:p>
    <w:p w14:paraId="634ADB67" w14:textId="5BAB1D0A" w:rsidR="001F5592" w:rsidRDefault="001F5592" w:rsidP="001F5592">
      <w:pPr>
        <w:pStyle w:val="ListParagraph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Motion to approve August’s Regular Meeting Minutes:</w:t>
      </w:r>
      <w:r w:rsidR="00E940E8">
        <w:rPr>
          <w:rFonts w:ascii="Verdana" w:hAnsi="Verdana"/>
          <w:sz w:val="20"/>
          <w:szCs w:val="20"/>
        </w:rPr>
        <w:t xml:space="preserve"> Motion made by J. Careyva, seconded by W. Danchision.  </w:t>
      </w:r>
    </w:p>
    <w:p w14:paraId="48A4CB3F" w14:textId="0828081F" w:rsidR="001F5592" w:rsidRDefault="00E940E8" w:rsidP="001F5592">
      <w:pPr>
        <w:pStyle w:val="ListParagraph"/>
        <w:ind w:left="1440"/>
        <w:rPr>
          <w:rFonts w:ascii="Verdana" w:hAnsi="Verdana"/>
          <w:sz w:val="20"/>
          <w:szCs w:val="20"/>
        </w:rPr>
      </w:pPr>
      <w:r w:rsidRPr="00E940E8">
        <w:rPr>
          <w:rFonts w:ascii="Verdana" w:hAnsi="Verdana"/>
          <w:sz w:val="20"/>
          <w:szCs w:val="20"/>
        </w:rPr>
        <w:t>Roll Call: Mummey ___X____; Danchision ____X___; Careyva ____X___</w:t>
      </w:r>
    </w:p>
    <w:p w14:paraId="72801173" w14:textId="77777777" w:rsidR="00E940E8" w:rsidRDefault="00E940E8" w:rsidP="001F5592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7516199C" w14:textId="1C804720" w:rsidR="001F5592" w:rsidRDefault="001F5592" w:rsidP="001F5592">
      <w:pPr>
        <w:pStyle w:val="ListParagraph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Motion to approve August’s 2024 Treasurer’s Report</w:t>
      </w:r>
      <w:r w:rsidR="00E940E8">
        <w:rPr>
          <w:rFonts w:ascii="Verdana" w:hAnsi="Verdana"/>
          <w:sz w:val="20"/>
          <w:szCs w:val="20"/>
        </w:rPr>
        <w:t>: Motion made by W. Danchision, seconded by J. Careyva.</w:t>
      </w:r>
      <w:r>
        <w:rPr>
          <w:rFonts w:ascii="Verdana" w:hAnsi="Verdana"/>
          <w:sz w:val="20"/>
          <w:szCs w:val="20"/>
        </w:rPr>
        <w:t xml:space="preserve"> / Motion to approve all bills for payment:</w:t>
      </w:r>
      <w:r w:rsidR="00E940E8">
        <w:rPr>
          <w:rFonts w:ascii="Verdana" w:hAnsi="Verdana"/>
          <w:sz w:val="20"/>
          <w:szCs w:val="20"/>
        </w:rPr>
        <w:t xml:space="preserve"> Motion made by J. Careyva seconded by W. Danchision. </w:t>
      </w:r>
    </w:p>
    <w:p w14:paraId="3F6632E2" w14:textId="106E802C" w:rsidR="001F5592" w:rsidRDefault="00E940E8" w:rsidP="001F5592">
      <w:pPr>
        <w:pStyle w:val="ListParagraph"/>
        <w:ind w:left="1440"/>
        <w:rPr>
          <w:rFonts w:ascii="Verdana" w:hAnsi="Verdana"/>
          <w:sz w:val="20"/>
          <w:szCs w:val="20"/>
        </w:rPr>
      </w:pPr>
      <w:r w:rsidRPr="00E940E8">
        <w:rPr>
          <w:rFonts w:ascii="Verdana" w:hAnsi="Verdana"/>
          <w:sz w:val="20"/>
          <w:szCs w:val="20"/>
        </w:rPr>
        <w:t>Roll Call: Mummey ___X____; Danchision ____X___; Careyva ____X___</w:t>
      </w:r>
    </w:p>
    <w:p w14:paraId="4AE9AF81" w14:textId="26F30993" w:rsidR="00E940E8" w:rsidRDefault="00E940E8" w:rsidP="001F5592">
      <w:pPr>
        <w:pStyle w:val="ListParagraph"/>
        <w:ind w:left="1440"/>
        <w:rPr>
          <w:rFonts w:ascii="Verdana" w:hAnsi="Verdana"/>
          <w:sz w:val="20"/>
          <w:szCs w:val="20"/>
        </w:rPr>
      </w:pPr>
      <w:r w:rsidRPr="00E940E8">
        <w:rPr>
          <w:rFonts w:ascii="Verdana" w:hAnsi="Verdana"/>
          <w:sz w:val="20"/>
          <w:szCs w:val="20"/>
        </w:rPr>
        <w:t>Roll Call: Mummey ___X____; Danchision ____X___; Careyva ____X___</w:t>
      </w:r>
    </w:p>
    <w:p w14:paraId="1AF0FC7C" w14:textId="7C60A78F" w:rsidR="002F191E" w:rsidRPr="002F191E" w:rsidRDefault="002F191E" w:rsidP="002F19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Slusser</w:t>
      </w:r>
      <w:r w:rsidR="00565A74">
        <w:rPr>
          <w:rFonts w:ascii="Verdana" w:hAnsi="Verdana"/>
          <w:sz w:val="20"/>
          <w:szCs w:val="20"/>
        </w:rPr>
        <w:t xml:space="preserve"> Law Firm bill will be held and paid from the escrow funds that were established. </w:t>
      </w:r>
    </w:p>
    <w:p w14:paraId="5BA500F5" w14:textId="77777777" w:rsidR="00E940E8" w:rsidRDefault="00E940E8" w:rsidP="001F5592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4EBAE709" w14:textId="77777777" w:rsidR="001F5592" w:rsidRDefault="001F5592" w:rsidP="001F5592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Township Officers’ Reports:</w:t>
      </w:r>
    </w:p>
    <w:p w14:paraId="04F72379" w14:textId="14EDE161" w:rsidR="00E940E8" w:rsidRPr="00697DF2" w:rsidRDefault="001F5592" w:rsidP="00E940E8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Solicitor’s Report</w:t>
      </w:r>
      <w:r>
        <w:rPr>
          <w:rFonts w:ascii="Verdana" w:hAnsi="Verdana"/>
          <w:b/>
          <w:sz w:val="20"/>
          <w:szCs w:val="20"/>
        </w:rPr>
        <w:t>:</w:t>
      </w:r>
    </w:p>
    <w:p w14:paraId="31E200AA" w14:textId="77777777" w:rsidR="001F5592" w:rsidRDefault="001F5592" w:rsidP="001F5592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Engineer’s Report:</w:t>
      </w:r>
    </w:p>
    <w:p w14:paraId="46403B2C" w14:textId="77777777" w:rsidR="001F5592" w:rsidRDefault="001F5592" w:rsidP="001F5592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Police Report:</w:t>
      </w:r>
    </w:p>
    <w:p w14:paraId="292AD06A" w14:textId="77777777" w:rsidR="001F5592" w:rsidRDefault="001F5592" w:rsidP="001F5592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Road Report: </w:t>
      </w:r>
    </w:p>
    <w:p w14:paraId="6A8A4CA5" w14:textId="77777777" w:rsidR="001F5592" w:rsidRDefault="001F5592" w:rsidP="001F5592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Code Report:</w:t>
      </w:r>
    </w:p>
    <w:p w14:paraId="56AB437C" w14:textId="77777777" w:rsidR="001F5592" w:rsidRDefault="001F5592" w:rsidP="001F5592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Zoning Report: </w:t>
      </w:r>
    </w:p>
    <w:p w14:paraId="0348DB52" w14:textId="77777777" w:rsidR="001F5592" w:rsidRDefault="001F5592" w:rsidP="001F5592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Pumpy Project Report: </w:t>
      </w:r>
    </w:p>
    <w:p w14:paraId="6A17CFD6" w14:textId="111C632C" w:rsidR="001F5592" w:rsidRPr="008E12B0" w:rsidRDefault="001F5592" w:rsidP="00697DF2">
      <w:pPr>
        <w:pStyle w:val="ListParagraph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Other Officer Reports: </w:t>
      </w:r>
    </w:p>
    <w:p w14:paraId="23CD9D89" w14:textId="3552CA3F" w:rsidR="008E12B0" w:rsidRDefault="008E12B0" w:rsidP="008E12B0">
      <w:pPr>
        <w:rPr>
          <w:rFonts w:ascii="Verdana" w:hAnsi="Verdana"/>
          <w:bCs/>
          <w:sz w:val="20"/>
          <w:szCs w:val="20"/>
        </w:rPr>
      </w:pPr>
      <w:r w:rsidRPr="008E12B0">
        <w:rPr>
          <w:rFonts w:ascii="Verdana" w:hAnsi="Verdana"/>
          <w:bCs/>
          <w:i/>
          <w:iCs/>
          <w:sz w:val="20"/>
          <w:szCs w:val="20"/>
        </w:rPr>
        <w:t xml:space="preserve">Solicitor’s Report: </w:t>
      </w:r>
      <w:r w:rsidR="00DA42DC">
        <w:rPr>
          <w:rFonts w:ascii="Verdana" w:hAnsi="Verdana"/>
          <w:bCs/>
          <w:sz w:val="20"/>
          <w:szCs w:val="20"/>
        </w:rPr>
        <w:t>the Verizon lease is under review</w:t>
      </w:r>
      <w:r w:rsidR="00C102AA">
        <w:rPr>
          <w:rFonts w:ascii="Verdana" w:hAnsi="Verdana"/>
          <w:bCs/>
          <w:sz w:val="20"/>
          <w:szCs w:val="20"/>
        </w:rPr>
        <w:t xml:space="preserve">. Code of Ordinances – appointing a </w:t>
      </w:r>
      <w:r w:rsidR="003976BD">
        <w:rPr>
          <w:rFonts w:ascii="Verdana" w:hAnsi="Verdana"/>
          <w:bCs/>
          <w:sz w:val="20"/>
          <w:szCs w:val="20"/>
        </w:rPr>
        <w:t>fire chief to represent EUT, Certificate of Occupancy</w:t>
      </w:r>
      <w:r w:rsidR="00791BD4">
        <w:rPr>
          <w:rFonts w:ascii="Verdana" w:hAnsi="Verdana"/>
          <w:bCs/>
          <w:sz w:val="20"/>
          <w:szCs w:val="20"/>
        </w:rPr>
        <w:t xml:space="preserve"> – disclosure for new owners (as is) for the property to get inspected</w:t>
      </w:r>
      <w:r w:rsidR="008310FC">
        <w:rPr>
          <w:rFonts w:ascii="Verdana" w:hAnsi="Verdana"/>
          <w:bCs/>
          <w:sz w:val="20"/>
          <w:szCs w:val="20"/>
        </w:rPr>
        <w:t>, update fees for inspections (with Resolution)</w:t>
      </w:r>
      <w:r w:rsidR="00BF703B">
        <w:rPr>
          <w:rFonts w:ascii="Verdana" w:hAnsi="Verdana"/>
          <w:bCs/>
          <w:sz w:val="20"/>
          <w:szCs w:val="20"/>
        </w:rPr>
        <w:t xml:space="preserve">, fire protection and prevention; with open burning, burning times/hours, </w:t>
      </w:r>
      <w:r w:rsidR="003819BC">
        <w:rPr>
          <w:rFonts w:ascii="Verdana" w:hAnsi="Verdana"/>
          <w:bCs/>
          <w:sz w:val="20"/>
          <w:szCs w:val="20"/>
        </w:rPr>
        <w:t xml:space="preserve">exceptions, penalties, </w:t>
      </w:r>
      <w:r w:rsidR="00720CFE">
        <w:rPr>
          <w:rFonts w:ascii="Verdana" w:hAnsi="Verdana"/>
          <w:bCs/>
          <w:sz w:val="20"/>
          <w:szCs w:val="20"/>
        </w:rPr>
        <w:t xml:space="preserve">dog &amp; cat; strays, </w:t>
      </w:r>
      <w:r w:rsidR="006439C8">
        <w:rPr>
          <w:rFonts w:ascii="Verdana" w:hAnsi="Verdana"/>
          <w:bCs/>
          <w:sz w:val="20"/>
          <w:szCs w:val="20"/>
        </w:rPr>
        <w:t xml:space="preserve">no parking zones, Liquid Fuels updates, weight limits on various roads, </w:t>
      </w:r>
      <w:r w:rsidR="001B7F33">
        <w:rPr>
          <w:rFonts w:ascii="Verdana" w:hAnsi="Verdana"/>
          <w:bCs/>
          <w:sz w:val="20"/>
          <w:szCs w:val="20"/>
        </w:rPr>
        <w:t xml:space="preserve">establishing emergency snow routes, recreational vehicles/ATV’s, </w:t>
      </w:r>
      <w:r w:rsidR="0006333B">
        <w:rPr>
          <w:rFonts w:ascii="Verdana" w:hAnsi="Verdana"/>
          <w:bCs/>
          <w:sz w:val="20"/>
          <w:szCs w:val="20"/>
        </w:rPr>
        <w:t xml:space="preserve">snow removal/street sweeping, will all be reviewed and discussed at a public hearing at next month's meeting. </w:t>
      </w:r>
    </w:p>
    <w:p w14:paraId="73E492CD" w14:textId="0C29DFF5" w:rsidR="0006333B" w:rsidRDefault="00307C3B" w:rsidP="008E12B0">
      <w:pPr>
        <w:rPr>
          <w:rFonts w:ascii="Verdana" w:hAnsi="Verdana"/>
          <w:bCs/>
          <w:sz w:val="20"/>
          <w:szCs w:val="20"/>
        </w:rPr>
      </w:pPr>
      <w:r w:rsidRPr="00307C3B">
        <w:rPr>
          <w:rFonts w:ascii="Verdana" w:hAnsi="Verdana"/>
          <w:bCs/>
          <w:i/>
          <w:iCs/>
          <w:sz w:val="20"/>
          <w:szCs w:val="20"/>
        </w:rPr>
        <w:t>Engineer’s Report:</w:t>
      </w:r>
      <w:r>
        <w:rPr>
          <w:rFonts w:ascii="Verdana" w:hAnsi="Verdana"/>
          <w:bCs/>
          <w:i/>
          <w:i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DCNR</w:t>
      </w:r>
      <w:r w:rsidR="00310F93">
        <w:rPr>
          <w:rFonts w:ascii="Verdana" w:hAnsi="Verdana"/>
          <w:bCs/>
          <w:sz w:val="20"/>
          <w:szCs w:val="20"/>
        </w:rPr>
        <w:t xml:space="preserve"> </w:t>
      </w:r>
      <w:r w:rsidR="00BA2D2F">
        <w:rPr>
          <w:rFonts w:ascii="Verdana" w:hAnsi="Verdana"/>
          <w:bCs/>
          <w:sz w:val="20"/>
          <w:szCs w:val="20"/>
        </w:rPr>
        <w:t>plans,</w:t>
      </w:r>
      <w:r w:rsidR="00310F93">
        <w:rPr>
          <w:rFonts w:ascii="Verdana" w:hAnsi="Verdana"/>
          <w:bCs/>
          <w:sz w:val="20"/>
          <w:szCs w:val="20"/>
        </w:rPr>
        <w:t xml:space="preserve"> and decision should be completed around the end of September. The Road Crew will be </w:t>
      </w:r>
      <w:r w:rsidR="00BA2D2F">
        <w:rPr>
          <w:rFonts w:ascii="Verdana" w:hAnsi="Verdana"/>
          <w:bCs/>
          <w:sz w:val="20"/>
          <w:szCs w:val="20"/>
        </w:rPr>
        <w:t xml:space="preserve">assisting with stone placements and other projects to lower the costs. </w:t>
      </w:r>
      <w:r w:rsidR="00954520">
        <w:rPr>
          <w:rFonts w:ascii="Verdana" w:hAnsi="Verdana"/>
          <w:bCs/>
          <w:sz w:val="20"/>
          <w:szCs w:val="20"/>
        </w:rPr>
        <w:t xml:space="preserve">Due to utilizing COSTAR’s no bidding is necessary. The walking path will </w:t>
      </w:r>
      <w:r w:rsidR="00954520">
        <w:rPr>
          <w:rFonts w:ascii="Verdana" w:hAnsi="Verdana"/>
          <w:bCs/>
          <w:sz w:val="20"/>
          <w:szCs w:val="20"/>
        </w:rPr>
        <w:lastRenderedPageBreak/>
        <w:t xml:space="preserve">need to have bids received. </w:t>
      </w:r>
      <w:r w:rsidR="009E4A03">
        <w:rPr>
          <w:rFonts w:ascii="Verdana" w:hAnsi="Verdana"/>
          <w:bCs/>
          <w:sz w:val="20"/>
          <w:szCs w:val="20"/>
        </w:rPr>
        <w:t xml:space="preserve">Mid-October should be all approvals to ensure that install and necessary projects left can commence for Spring 2025. </w:t>
      </w:r>
    </w:p>
    <w:p w14:paraId="4A3E538C" w14:textId="0BACBE0C" w:rsidR="00B87F72" w:rsidRPr="0068040F" w:rsidRDefault="00B87F72" w:rsidP="0068040F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68040F">
        <w:rPr>
          <w:rFonts w:ascii="Verdana" w:hAnsi="Verdana"/>
          <w:b/>
          <w:i/>
          <w:iCs/>
          <w:sz w:val="20"/>
          <w:szCs w:val="20"/>
        </w:rPr>
        <w:t xml:space="preserve">Motion to proceed Burke &amp; Associates </w:t>
      </w:r>
      <w:r w:rsidR="00092B59" w:rsidRPr="0068040F">
        <w:rPr>
          <w:rFonts w:ascii="Verdana" w:hAnsi="Verdana"/>
          <w:b/>
          <w:i/>
          <w:iCs/>
          <w:sz w:val="20"/>
          <w:szCs w:val="20"/>
        </w:rPr>
        <w:t xml:space="preserve">at the COSTAR’s pricing for $23,139.00 on the playground equipment (NU-3428). </w:t>
      </w:r>
      <w:r w:rsidR="0068040F" w:rsidRPr="0068040F">
        <w:rPr>
          <w:rFonts w:ascii="Verdana" w:hAnsi="Verdana"/>
          <w:b/>
          <w:i/>
          <w:iCs/>
          <w:sz w:val="20"/>
          <w:szCs w:val="20"/>
        </w:rPr>
        <w:t>Motion was made by W. Danchision, seconded by K. Mummey.</w:t>
      </w:r>
    </w:p>
    <w:p w14:paraId="18C2FE91" w14:textId="77777777" w:rsidR="0068040F" w:rsidRDefault="0068040F" w:rsidP="0068040F">
      <w:pPr>
        <w:pStyle w:val="ListParagraph"/>
        <w:ind w:left="1440"/>
        <w:jc w:val="center"/>
        <w:rPr>
          <w:rFonts w:ascii="Verdana" w:hAnsi="Verdana"/>
          <w:b/>
          <w:i/>
          <w:iCs/>
          <w:sz w:val="20"/>
          <w:szCs w:val="20"/>
        </w:rPr>
      </w:pPr>
      <w:r w:rsidRPr="0068040F">
        <w:rPr>
          <w:rFonts w:ascii="Verdana" w:hAnsi="Verdana"/>
          <w:b/>
          <w:i/>
          <w:iCs/>
          <w:sz w:val="20"/>
          <w:szCs w:val="20"/>
        </w:rPr>
        <w:t>Roll Call: Mummey ___X____; Danchision ____X___; Careyva ____X___</w:t>
      </w:r>
    </w:p>
    <w:p w14:paraId="63715593" w14:textId="387F8C17" w:rsidR="0087066C" w:rsidRDefault="0087066C" w:rsidP="00F843EA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The Road Crew will prepare the site with mulch/stone/bedding/etc.</w:t>
      </w:r>
    </w:p>
    <w:p w14:paraId="2AD479E0" w14:textId="77777777" w:rsidR="00A2430F" w:rsidRDefault="00DD0DF6" w:rsidP="00F843EA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There </w:t>
      </w:r>
      <w:r w:rsidR="005F21A1">
        <w:rPr>
          <w:rFonts w:ascii="Verdana" w:hAnsi="Verdana"/>
          <w:bCs/>
          <w:sz w:val="20"/>
          <w:szCs w:val="20"/>
        </w:rPr>
        <w:t>were proposed land developments</w:t>
      </w:r>
      <w:r w:rsidR="007E1EC2">
        <w:rPr>
          <w:rFonts w:ascii="Verdana" w:hAnsi="Verdana"/>
          <w:bCs/>
          <w:sz w:val="20"/>
          <w:szCs w:val="20"/>
        </w:rPr>
        <w:t xml:space="preserve">, conditional use, variance, and minor sub-division that was discussed at the Planning Commission meeting. These will be placed on next month’s agenda for the Supervisors to review. </w:t>
      </w:r>
    </w:p>
    <w:p w14:paraId="0937F9BC" w14:textId="5E5E3EB3" w:rsidR="00EA629B" w:rsidRDefault="00A2430F" w:rsidP="00F843EA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Road bids for “Various Roads” </w:t>
      </w:r>
      <w:r w:rsidR="0022022C">
        <w:rPr>
          <w:rFonts w:ascii="Verdana" w:hAnsi="Verdana"/>
          <w:bCs/>
          <w:sz w:val="20"/>
          <w:szCs w:val="20"/>
        </w:rPr>
        <w:t>–</w:t>
      </w:r>
      <w:r>
        <w:rPr>
          <w:rFonts w:ascii="Verdana" w:hAnsi="Verdana"/>
          <w:bCs/>
          <w:sz w:val="20"/>
          <w:szCs w:val="20"/>
        </w:rPr>
        <w:t xml:space="preserve"> </w:t>
      </w:r>
      <w:r w:rsidR="0022022C">
        <w:rPr>
          <w:rFonts w:ascii="Verdana" w:hAnsi="Verdana"/>
          <w:bCs/>
          <w:sz w:val="20"/>
          <w:szCs w:val="20"/>
        </w:rPr>
        <w:t>D. Yannuzzi advised due to the pricing it would be beneficial to take advantage of the offer(s)</w:t>
      </w:r>
      <w:r w:rsidR="001663F9">
        <w:rPr>
          <w:rFonts w:ascii="Verdana" w:hAnsi="Verdana"/>
          <w:bCs/>
          <w:sz w:val="20"/>
          <w:szCs w:val="20"/>
        </w:rPr>
        <w:t xml:space="preserve"> for alternative sealing. </w:t>
      </w:r>
      <w:r w:rsidR="008106E7">
        <w:rPr>
          <w:rFonts w:ascii="Verdana" w:hAnsi="Verdana"/>
          <w:bCs/>
          <w:sz w:val="20"/>
          <w:szCs w:val="20"/>
        </w:rPr>
        <w:t xml:space="preserve">There were options and </w:t>
      </w:r>
      <w:r w:rsidR="00917C8D">
        <w:rPr>
          <w:rFonts w:ascii="Verdana" w:hAnsi="Verdana"/>
          <w:bCs/>
          <w:sz w:val="20"/>
          <w:szCs w:val="20"/>
        </w:rPr>
        <w:t>alterations that could be made for additional roads</w:t>
      </w:r>
      <w:r w:rsidR="00326810">
        <w:rPr>
          <w:rFonts w:ascii="Verdana" w:hAnsi="Verdana"/>
          <w:bCs/>
          <w:sz w:val="20"/>
          <w:szCs w:val="20"/>
        </w:rPr>
        <w:t xml:space="preserve"> or more of </w:t>
      </w:r>
      <w:proofErr w:type="gramStart"/>
      <w:r w:rsidR="00326810">
        <w:rPr>
          <w:rFonts w:ascii="Verdana" w:hAnsi="Verdana"/>
          <w:bCs/>
          <w:sz w:val="20"/>
          <w:szCs w:val="20"/>
        </w:rPr>
        <w:t>already</w:t>
      </w:r>
      <w:proofErr w:type="gramEnd"/>
      <w:r w:rsidR="00326810">
        <w:rPr>
          <w:rFonts w:ascii="Verdana" w:hAnsi="Verdana"/>
          <w:bCs/>
          <w:sz w:val="20"/>
          <w:szCs w:val="20"/>
        </w:rPr>
        <w:t xml:space="preserve"> established road on the list. </w:t>
      </w:r>
      <w:r w:rsidR="00EA629B">
        <w:rPr>
          <w:rFonts w:ascii="Verdana" w:hAnsi="Verdana"/>
          <w:bCs/>
          <w:sz w:val="20"/>
          <w:szCs w:val="20"/>
        </w:rPr>
        <w:t xml:space="preserve">Once the notice of the award has been completed, work can commence as early as next week and finish approximately with a two-week window. </w:t>
      </w:r>
    </w:p>
    <w:p w14:paraId="4ACD15D8" w14:textId="6FD9B353" w:rsidR="00EA629B" w:rsidRPr="00A66440" w:rsidRDefault="0037242B" w:rsidP="00A66440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A66440">
        <w:rPr>
          <w:rFonts w:ascii="Verdana" w:hAnsi="Verdana"/>
          <w:b/>
          <w:i/>
          <w:iCs/>
          <w:sz w:val="20"/>
          <w:szCs w:val="20"/>
        </w:rPr>
        <w:t>Motion to award the bid for Various Roads project to Lehigh Asphalt with the change order</w:t>
      </w:r>
      <w:r w:rsidR="002E1F31" w:rsidRPr="00A66440">
        <w:rPr>
          <w:rFonts w:ascii="Verdana" w:hAnsi="Verdana"/>
          <w:b/>
          <w:i/>
          <w:iCs/>
          <w:sz w:val="20"/>
          <w:szCs w:val="20"/>
        </w:rPr>
        <w:t xml:space="preserve"> for the substitute; asphalt wearing surface in lieu </w:t>
      </w:r>
      <w:r w:rsidR="00303C78" w:rsidRPr="00A66440">
        <w:rPr>
          <w:rFonts w:ascii="Verdana" w:hAnsi="Verdana"/>
          <w:b/>
          <w:i/>
          <w:iCs/>
          <w:sz w:val="20"/>
          <w:szCs w:val="20"/>
        </w:rPr>
        <w:t xml:space="preserve">of asphalt seal coat. </w:t>
      </w:r>
      <w:r w:rsidR="006C5AC9" w:rsidRPr="00A66440">
        <w:rPr>
          <w:rFonts w:ascii="Verdana" w:hAnsi="Verdana"/>
          <w:b/>
          <w:i/>
          <w:iCs/>
          <w:sz w:val="20"/>
          <w:szCs w:val="20"/>
        </w:rPr>
        <w:t>Motion was made by W. Danchision, seconded by K. Mummey.</w:t>
      </w:r>
    </w:p>
    <w:p w14:paraId="7C7D5959" w14:textId="77777777" w:rsidR="00A66440" w:rsidRDefault="00A66440" w:rsidP="00A66440">
      <w:pPr>
        <w:pStyle w:val="ListParagraph"/>
        <w:ind w:left="1440"/>
        <w:jc w:val="center"/>
        <w:rPr>
          <w:rFonts w:ascii="Verdana" w:hAnsi="Verdana"/>
          <w:b/>
          <w:i/>
          <w:iCs/>
          <w:sz w:val="20"/>
          <w:szCs w:val="20"/>
        </w:rPr>
      </w:pPr>
      <w:r w:rsidRPr="00A66440">
        <w:rPr>
          <w:rFonts w:ascii="Verdana" w:hAnsi="Verdana"/>
          <w:b/>
          <w:i/>
          <w:iCs/>
          <w:sz w:val="20"/>
          <w:szCs w:val="20"/>
        </w:rPr>
        <w:t>Roll Call: Mummey ___X____; Danchision ____X___; Careyva ____X___</w:t>
      </w:r>
    </w:p>
    <w:p w14:paraId="50354504" w14:textId="6FBE53D3" w:rsidR="00A66440" w:rsidRDefault="00050041" w:rsidP="00A6644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Stormwater </w:t>
      </w:r>
      <w:r w:rsidR="0029038D">
        <w:rPr>
          <w:rFonts w:ascii="Verdana" w:hAnsi="Verdana"/>
          <w:bCs/>
          <w:sz w:val="20"/>
          <w:szCs w:val="20"/>
        </w:rPr>
        <w:t xml:space="preserve">management Ordinance should be established, as we have been utilizing the standard one, from the County. </w:t>
      </w:r>
      <w:r w:rsidR="00057AB6">
        <w:rPr>
          <w:rFonts w:ascii="Verdana" w:hAnsi="Verdana"/>
          <w:bCs/>
          <w:sz w:val="20"/>
          <w:szCs w:val="20"/>
        </w:rPr>
        <w:t xml:space="preserve">Attorney Karpowich can draft and send to D. Yannuzzi for review. There are two areas with drainage concerns. </w:t>
      </w:r>
      <w:r w:rsidR="00261002">
        <w:rPr>
          <w:rFonts w:ascii="Verdana" w:hAnsi="Verdana"/>
          <w:bCs/>
          <w:sz w:val="20"/>
          <w:szCs w:val="20"/>
        </w:rPr>
        <w:t xml:space="preserve">A letter was sent to both homeowners. It was advised that confirmation of the work done needs to </w:t>
      </w:r>
      <w:proofErr w:type="gramStart"/>
      <w:r w:rsidR="004D2204">
        <w:rPr>
          <w:rFonts w:ascii="Verdana" w:hAnsi="Verdana"/>
          <w:bCs/>
          <w:sz w:val="20"/>
          <w:szCs w:val="20"/>
        </w:rPr>
        <w:t>provide</w:t>
      </w:r>
      <w:proofErr w:type="gramEnd"/>
      <w:r w:rsidR="00121348">
        <w:rPr>
          <w:rFonts w:ascii="Verdana" w:hAnsi="Verdana"/>
          <w:bCs/>
          <w:sz w:val="20"/>
          <w:szCs w:val="20"/>
        </w:rPr>
        <w:t xml:space="preserve"> and how/if the drainage issues were resolved. </w:t>
      </w:r>
    </w:p>
    <w:p w14:paraId="45B2BE22" w14:textId="57797E2D" w:rsidR="004D2204" w:rsidRDefault="004D2204" w:rsidP="00A66440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D. Yannuzzi advised that he will be sending a letter to PennDOT</w:t>
      </w:r>
      <w:r w:rsidR="00281243">
        <w:rPr>
          <w:rFonts w:ascii="Verdana" w:hAnsi="Verdana"/>
          <w:bCs/>
          <w:sz w:val="20"/>
          <w:szCs w:val="20"/>
        </w:rPr>
        <w:t xml:space="preserve"> seeking if creating an Ordinance </w:t>
      </w:r>
      <w:r w:rsidR="000C6D8D">
        <w:rPr>
          <w:rFonts w:ascii="Verdana" w:hAnsi="Verdana"/>
          <w:bCs/>
          <w:sz w:val="20"/>
          <w:szCs w:val="20"/>
        </w:rPr>
        <w:t xml:space="preserve">for break retarders not be utilized would be permitted. </w:t>
      </w:r>
    </w:p>
    <w:p w14:paraId="364FBAA8" w14:textId="42A58F58" w:rsidR="00647DE7" w:rsidRDefault="00647DE7" w:rsidP="00A66440">
      <w:pPr>
        <w:rPr>
          <w:rFonts w:ascii="Verdana" w:hAnsi="Verdana"/>
          <w:bCs/>
          <w:sz w:val="20"/>
          <w:szCs w:val="20"/>
        </w:rPr>
      </w:pPr>
      <w:r w:rsidRPr="00647DE7">
        <w:rPr>
          <w:rFonts w:ascii="Verdana" w:hAnsi="Verdana"/>
          <w:bCs/>
          <w:i/>
          <w:iCs/>
          <w:sz w:val="20"/>
          <w:szCs w:val="20"/>
        </w:rPr>
        <w:t>Police:</w:t>
      </w:r>
      <w:r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C12E60">
        <w:rPr>
          <w:rFonts w:ascii="Verdana" w:hAnsi="Verdana"/>
          <w:bCs/>
          <w:sz w:val="20"/>
          <w:szCs w:val="20"/>
        </w:rPr>
        <w:t xml:space="preserve">A new citation system should be utilized around October and make it easier to file with the magistrate. </w:t>
      </w:r>
      <w:r w:rsidR="00AD4467">
        <w:rPr>
          <w:rFonts w:ascii="Verdana" w:hAnsi="Verdana"/>
          <w:bCs/>
          <w:sz w:val="20"/>
          <w:szCs w:val="20"/>
        </w:rPr>
        <w:t>A plate re</w:t>
      </w:r>
      <w:r w:rsidR="001B1BE0">
        <w:rPr>
          <w:rFonts w:ascii="Verdana" w:hAnsi="Verdana"/>
          <w:bCs/>
          <w:sz w:val="20"/>
          <w:szCs w:val="20"/>
        </w:rPr>
        <w:t xml:space="preserve">ader </w:t>
      </w:r>
      <w:r w:rsidR="00B94AFE">
        <w:rPr>
          <w:rFonts w:ascii="Verdana" w:hAnsi="Verdana"/>
          <w:bCs/>
          <w:sz w:val="20"/>
          <w:szCs w:val="20"/>
        </w:rPr>
        <w:t xml:space="preserve">is being researched (approximately $14,000.00) for the installation. This can read traffic in both directions. </w:t>
      </w:r>
    </w:p>
    <w:p w14:paraId="6919AB06" w14:textId="14E54FF1" w:rsidR="0068040F" w:rsidRDefault="00E24940" w:rsidP="008E12B0">
      <w:pPr>
        <w:rPr>
          <w:rFonts w:ascii="Verdana" w:hAnsi="Verdana"/>
          <w:bCs/>
          <w:i/>
          <w:iCs/>
          <w:sz w:val="20"/>
          <w:szCs w:val="20"/>
        </w:rPr>
      </w:pPr>
      <w:r w:rsidRPr="00E24940">
        <w:rPr>
          <w:rFonts w:ascii="Verdana" w:hAnsi="Verdana"/>
          <w:bCs/>
          <w:i/>
          <w:iCs/>
          <w:sz w:val="20"/>
          <w:szCs w:val="20"/>
        </w:rPr>
        <w:t>Road Report:</w:t>
      </w:r>
      <w:r>
        <w:rPr>
          <w:rFonts w:ascii="Verdana" w:hAnsi="Verdana"/>
          <w:bCs/>
          <w:i/>
          <w:iCs/>
          <w:sz w:val="20"/>
          <w:szCs w:val="20"/>
        </w:rPr>
        <w:t xml:space="preserve"> </w:t>
      </w:r>
      <w:r w:rsidR="00232B45">
        <w:rPr>
          <w:rFonts w:ascii="Verdana" w:hAnsi="Verdana"/>
          <w:bCs/>
          <w:sz w:val="20"/>
          <w:szCs w:val="20"/>
        </w:rPr>
        <w:t>The speed sign has been installed in Brandonville. The Sheppton post office piping will be getting repaired.</w:t>
      </w:r>
      <w:r w:rsidR="00982EDD">
        <w:rPr>
          <w:rFonts w:ascii="Verdana" w:hAnsi="Verdana"/>
          <w:bCs/>
          <w:sz w:val="20"/>
          <w:szCs w:val="20"/>
        </w:rPr>
        <w:t xml:space="preserve"> Grass cutting, </w:t>
      </w:r>
      <w:r w:rsidR="004049D1">
        <w:rPr>
          <w:rFonts w:ascii="Verdana" w:hAnsi="Verdana"/>
          <w:bCs/>
          <w:sz w:val="20"/>
          <w:szCs w:val="20"/>
        </w:rPr>
        <w:t xml:space="preserve">paving, litter control has all been occurring. </w:t>
      </w:r>
      <w:r w:rsidR="00232B45">
        <w:rPr>
          <w:rFonts w:ascii="Verdana" w:hAnsi="Verdana"/>
          <w:bCs/>
          <w:sz w:val="20"/>
          <w:szCs w:val="20"/>
        </w:rPr>
        <w:t xml:space="preserve"> </w:t>
      </w:r>
      <w:r w:rsidRPr="00E24940">
        <w:rPr>
          <w:rFonts w:ascii="Verdana" w:hAnsi="Verdana"/>
          <w:bCs/>
          <w:i/>
          <w:iCs/>
          <w:sz w:val="20"/>
          <w:szCs w:val="20"/>
        </w:rPr>
        <w:t xml:space="preserve"> </w:t>
      </w:r>
    </w:p>
    <w:p w14:paraId="60A94124" w14:textId="29CB5A65" w:rsidR="005741DE" w:rsidRPr="005741DE" w:rsidRDefault="005741DE" w:rsidP="008E12B0">
      <w:pPr>
        <w:rPr>
          <w:rFonts w:ascii="Verdana" w:hAnsi="Verdana"/>
          <w:bCs/>
          <w:i/>
          <w:iCs/>
          <w:sz w:val="20"/>
          <w:szCs w:val="20"/>
          <w:u w:val="single"/>
        </w:rPr>
      </w:pPr>
      <w:r w:rsidRPr="005741DE">
        <w:rPr>
          <w:rFonts w:ascii="Verdana" w:hAnsi="Verdana"/>
          <w:bCs/>
          <w:i/>
          <w:iCs/>
          <w:sz w:val="20"/>
          <w:szCs w:val="20"/>
          <w:u w:val="single"/>
        </w:rPr>
        <w:t>Completed Audit:</w:t>
      </w:r>
      <w:r>
        <w:rPr>
          <w:rFonts w:ascii="Verdana" w:hAnsi="Verdana"/>
          <w:bCs/>
          <w:i/>
          <w:iCs/>
          <w:sz w:val="20"/>
          <w:szCs w:val="20"/>
          <w:u w:val="single"/>
        </w:rPr>
        <w:t xml:space="preserve"> </w:t>
      </w:r>
      <w:r w:rsidR="00FA4B76">
        <w:rPr>
          <w:rFonts w:ascii="Verdana" w:hAnsi="Verdana"/>
          <w:bCs/>
          <w:sz w:val="20"/>
          <w:szCs w:val="20"/>
        </w:rPr>
        <w:t>There were some concerns regarding the audit that was completed last year, 2023. There were issues with receipts, disbursements</w:t>
      </w:r>
      <w:r w:rsidR="00307884">
        <w:rPr>
          <w:rFonts w:ascii="Verdana" w:hAnsi="Verdana"/>
          <w:bCs/>
          <w:sz w:val="20"/>
          <w:szCs w:val="20"/>
        </w:rPr>
        <w:t>, as they were disorganized and inconsistently filed. There were issues with QuickBooks</w:t>
      </w:r>
      <w:r w:rsidR="00F1030A">
        <w:rPr>
          <w:rFonts w:ascii="Verdana" w:hAnsi="Verdana"/>
          <w:bCs/>
          <w:sz w:val="20"/>
          <w:szCs w:val="20"/>
        </w:rPr>
        <w:t xml:space="preserve"> as accounts were not being reconciled. Liquid Fuels were misallocated to the General Fund. Payroll </w:t>
      </w:r>
      <w:r w:rsidR="003D76ED">
        <w:rPr>
          <w:rFonts w:ascii="Verdana" w:hAnsi="Verdana"/>
          <w:bCs/>
          <w:sz w:val="20"/>
          <w:szCs w:val="20"/>
        </w:rPr>
        <w:t xml:space="preserve">filed but fees were not paid timely and incurred penalties for this. </w:t>
      </w:r>
      <w:r w:rsidRPr="005741DE">
        <w:rPr>
          <w:rFonts w:ascii="Verdana" w:hAnsi="Verdana"/>
          <w:bCs/>
          <w:i/>
          <w:iCs/>
          <w:sz w:val="20"/>
          <w:szCs w:val="20"/>
          <w:u w:val="single"/>
        </w:rPr>
        <w:t xml:space="preserve"> </w:t>
      </w:r>
    </w:p>
    <w:p w14:paraId="0EF7024D" w14:textId="77777777" w:rsidR="00697DF2" w:rsidRPr="00697DF2" w:rsidRDefault="00697DF2" w:rsidP="00697DF2">
      <w:pPr>
        <w:rPr>
          <w:rFonts w:ascii="Verdana" w:hAnsi="Verdana"/>
          <w:b/>
          <w:sz w:val="20"/>
          <w:szCs w:val="20"/>
        </w:rPr>
      </w:pPr>
    </w:p>
    <w:p w14:paraId="2E8D2208" w14:textId="77777777" w:rsidR="001F5592" w:rsidRDefault="001F5592" w:rsidP="001F5592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Old Business: NONE </w:t>
      </w:r>
    </w:p>
    <w:p w14:paraId="775F45D9" w14:textId="77777777" w:rsidR="001F5592" w:rsidRDefault="001F5592" w:rsidP="001F5592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1D0797D6" w14:textId="77777777" w:rsidR="001F5592" w:rsidRDefault="001F5592" w:rsidP="001F5592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New Business: </w:t>
      </w:r>
    </w:p>
    <w:p w14:paraId="4758A5EA" w14:textId="376B54AB" w:rsidR="001F5592" w:rsidRDefault="001F5592" w:rsidP="001F5592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Motion on accepting and awarding East Union Township Road Bids for the “Various Roads” project –</w:t>
      </w:r>
      <w:r w:rsidR="00FC7356">
        <w:rPr>
          <w:rFonts w:ascii="Verdana" w:hAnsi="Verdana"/>
          <w:sz w:val="20"/>
          <w:szCs w:val="20"/>
        </w:rPr>
        <w:t xml:space="preserve"> Motion was made by </w:t>
      </w:r>
      <w:r w:rsidR="00E7409A">
        <w:rPr>
          <w:rFonts w:ascii="Verdana" w:hAnsi="Verdana"/>
          <w:sz w:val="20"/>
          <w:szCs w:val="20"/>
        </w:rPr>
        <w:t>W. Danchision, seconded by K. Mummey</w:t>
      </w:r>
    </w:p>
    <w:p w14:paraId="27632089" w14:textId="6A533BE5" w:rsidR="001F5592" w:rsidRDefault="00E7409A" w:rsidP="001F5592">
      <w:pPr>
        <w:pStyle w:val="ListParagraph"/>
        <w:ind w:left="1440"/>
        <w:rPr>
          <w:rFonts w:ascii="Verdana" w:hAnsi="Verdana"/>
          <w:sz w:val="20"/>
          <w:szCs w:val="20"/>
        </w:rPr>
      </w:pPr>
      <w:r w:rsidRPr="00E7409A">
        <w:rPr>
          <w:rFonts w:ascii="Verdana" w:hAnsi="Verdana"/>
          <w:sz w:val="20"/>
          <w:szCs w:val="20"/>
        </w:rPr>
        <w:t>Roll Call: Mummey ___X____; Danchision ____X___; Careyva ____X___</w:t>
      </w:r>
    </w:p>
    <w:p w14:paraId="6FB4487B" w14:textId="77777777" w:rsidR="00E7409A" w:rsidRDefault="00E7409A" w:rsidP="001F5592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20E3EC1B" w14:textId="77920D58" w:rsidR="001F5592" w:rsidRDefault="001F5592" w:rsidP="001F5592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Motion on accepting elected auditors report and pay compensation for the completed audit –</w:t>
      </w:r>
      <w:r w:rsidR="00E940E8">
        <w:rPr>
          <w:rFonts w:ascii="Verdana" w:hAnsi="Verdana"/>
          <w:sz w:val="20"/>
          <w:szCs w:val="20"/>
        </w:rPr>
        <w:t xml:space="preserve"> Motion was made by W. Danchision, seconded by K. Mummey. </w:t>
      </w:r>
    </w:p>
    <w:p w14:paraId="1C7D45BE" w14:textId="27C16E53" w:rsidR="001F5592" w:rsidRDefault="00E940E8" w:rsidP="001F5592">
      <w:pPr>
        <w:pStyle w:val="ListParagraph"/>
        <w:ind w:left="1440"/>
        <w:rPr>
          <w:rFonts w:ascii="Verdana" w:hAnsi="Verdana"/>
          <w:sz w:val="20"/>
          <w:szCs w:val="20"/>
        </w:rPr>
      </w:pPr>
      <w:r w:rsidRPr="00E940E8">
        <w:rPr>
          <w:rFonts w:ascii="Verdana" w:hAnsi="Verdana"/>
          <w:sz w:val="20"/>
          <w:szCs w:val="20"/>
        </w:rPr>
        <w:t>Roll Call: Mummey ___X____; Danchision ____X___; Careyva __abstain_</w:t>
      </w:r>
    </w:p>
    <w:p w14:paraId="49F4D477" w14:textId="77777777" w:rsidR="00E940E8" w:rsidRDefault="00E940E8" w:rsidP="001F5592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0C909647" w14:textId="619D8D53" w:rsidR="001F5592" w:rsidRDefault="001F5592" w:rsidP="002972B9">
      <w:pPr>
        <w:pStyle w:val="ListParagraph"/>
        <w:numPr>
          <w:ilvl w:val="0"/>
          <w:numId w:val="5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Motion to accept and update Right to Know Law policy –</w:t>
      </w:r>
      <w:r w:rsidR="00E940E8">
        <w:rPr>
          <w:rFonts w:ascii="Verdana" w:hAnsi="Verdana"/>
          <w:sz w:val="20"/>
          <w:szCs w:val="20"/>
        </w:rPr>
        <w:t xml:space="preserve"> TABLED. </w:t>
      </w:r>
    </w:p>
    <w:p w14:paraId="217DA403" w14:textId="77777777" w:rsidR="00E7409A" w:rsidRPr="002972B9" w:rsidRDefault="00E7409A" w:rsidP="00E7409A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21E1C78F" w14:textId="4BE9E30A" w:rsidR="001F5592" w:rsidRDefault="001F5592" w:rsidP="001F5592">
      <w:pPr>
        <w:pStyle w:val="ListParagraph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Executive Session: Personnel</w:t>
      </w:r>
      <w:r w:rsidR="00E940E8">
        <w:rPr>
          <w:rFonts w:ascii="Verdana" w:hAnsi="Verdana"/>
          <w:sz w:val="20"/>
          <w:szCs w:val="20"/>
        </w:rPr>
        <w:t>: Motion to enter Executive session was made by W. Danchision, seconded by J. Careyva.  (6:50 PM – 7:08 PM) – Not action was taken</w:t>
      </w:r>
      <w:r w:rsidR="006E7DF2">
        <w:rPr>
          <w:rFonts w:ascii="Verdana" w:hAnsi="Verdana"/>
          <w:sz w:val="20"/>
          <w:szCs w:val="20"/>
        </w:rPr>
        <w:t>.</w:t>
      </w:r>
      <w:r w:rsidR="00027B83">
        <w:rPr>
          <w:rFonts w:ascii="Verdana" w:hAnsi="Verdana"/>
          <w:sz w:val="20"/>
          <w:szCs w:val="20"/>
        </w:rPr>
        <w:t xml:space="preserve"> (6:50pm – 7:08 pm).</w:t>
      </w:r>
    </w:p>
    <w:p w14:paraId="6DB18167" w14:textId="77777777" w:rsidR="001F5592" w:rsidRDefault="001F5592" w:rsidP="001F5592">
      <w:pPr>
        <w:pStyle w:val="ListParagraph"/>
        <w:ind w:left="1440"/>
        <w:rPr>
          <w:rFonts w:ascii="Verdana" w:hAnsi="Verdana"/>
          <w:sz w:val="20"/>
          <w:szCs w:val="20"/>
        </w:rPr>
      </w:pPr>
    </w:p>
    <w:p w14:paraId="4DBE3F0F" w14:textId="77777777" w:rsidR="001F5592" w:rsidRDefault="001F5592" w:rsidP="001F5592">
      <w:pPr>
        <w:rPr>
          <w:rFonts w:ascii="Verdana" w:hAnsi="Verdana"/>
          <w:bCs/>
          <w:i/>
          <w:iCs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Public participation on non-agenda items only (Chairperson reserves the right to limit each person to five minutes). </w:t>
      </w:r>
      <w:r>
        <w:rPr>
          <w:rFonts w:ascii="Verdana" w:hAnsi="Verdana"/>
          <w:bCs/>
          <w:i/>
          <w:iCs/>
          <w:sz w:val="20"/>
          <w:szCs w:val="20"/>
          <w:u w:val="single"/>
        </w:rPr>
        <w:t>Note: Attendees may make public comments; your name and address may be recorded in meeting minutes. Comments/questions not serving legitimate Township purpose may not be addressed or answered by the Supervisors.</w:t>
      </w:r>
    </w:p>
    <w:p w14:paraId="1685F8FF" w14:textId="440776E8" w:rsidR="001F5592" w:rsidRDefault="001F5592" w:rsidP="001F5592">
      <w:pPr>
        <w:pStyle w:val="ListParagraph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Presentation for Rotary Club of Ringtown; Mr. Drukker III:</w:t>
      </w:r>
      <w:r w:rsidR="00CA6D6C">
        <w:rPr>
          <w:rFonts w:ascii="Verdana" w:hAnsi="Verdana"/>
          <w:sz w:val="20"/>
          <w:szCs w:val="20"/>
        </w:rPr>
        <w:t xml:space="preserve"> members are needed</w:t>
      </w:r>
      <w:r w:rsidR="001734A5">
        <w:rPr>
          <w:rFonts w:ascii="Verdana" w:hAnsi="Verdana"/>
          <w:sz w:val="20"/>
          <w:szCs w:val="20"/>
        </w:rPr>
        <w:t xml:space="preserve">; presentation completed. </w:t>
      </w:r>
    </w:p>
    <w:p w14:paraId="573AD600" w14:textId="62F0D360" w:rsidR="00D542AB" w:rsidRDefault="00477E20" w:rsidP="00D542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resident was seeking about putting a speed sign on Market St. in Sheppton</w:t>
      </w:r>
      <w:r w:rsidR="00DC4447">
        <w:rPr>
          <w:rFonts w:ascii="Verdana" w:hAnsi="Verdana"/>
          <w:sz w:val="20"/>
          <w:szCs w:val="20"/>
        </w:rPr>
        <w:t xml:space="preserve">. Also, recommended that speed limits should be looked into overall as there is a lot of speeding occurring. </w:t>
      </w:r>
      <w:r w:rsidR="001E468E">
        <w:rPr>
          <w:rFonts w:ascii="Verdana" w:hAnsi="Verdana"/>
          <w:sz w:val="20"/>
          <w:szCs w:val="20"/>
        </w:rPr>
        <w:t xml:space="preserve">There is littering on W. Pine St. in Sheppton, in which is bringing in </w:t>
      </w:r>
      <w:r w:rsidR="006E7DF2">
        <w:rPr>
          <w:rFonts w:ascii="Verdana" w:hAnsi="Verdana"/>
          <w:sz w:val="20"/>
          <w:szCs w:val="20"/>
        </w:rPr>
        <w:t xml:space="preserve">skunks and other animals. </w:t>
      </w:r>
    </w:p>
    <w:p w14:paraId="0805FD05" w14:textId="18D013DC" w:rsidR="009051BB" w:rsidRDefault="009051BB" w:rsidP="00D542A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Look into getting benches donated for the playground. </w:t>
      </w:r>
    </w:p>
    <w:p w14:paraId="2CADFA3F" w14:textId="196882FB" w:rsidR="001F5592" w:rsidRPr="005F2369" w:rsidRDefault="0018042E" w:rsidP="005F236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R. Gabardi </w:t>
      </w:r>
      <w:r w:rsidR="00BA7025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BA7025">
        <w:rPr>
          <w:rFonts w:ascii="Verdana" w:hAnsi="Verdana"/>
          <w:sz w:val="20"/>
          <w:szCs w:val="20"/>
        </w:rPr>
        <w:t>the burning complaints are the same residents. The fire chief has already been established at SOVFC</w:t>
      </w:r>
      <w:r w:rsidR="00BC42D0">
        <w:rPr>
          <w:rFonts w:ascii="Verdana" w:hAnsi="Verdana"/>
          <w:sz w:val="20"/>
          <w:szCs w:val="20"/>
        </w:rPr>
        <w:t xml:space="preserve">. The liaison for SOVFC and EUT must have the proper training and </w:t>
      </w:r>
      <w:r w:rsidR="005F2369">
        <w:rPr>
          <w:rFonts w:ascii="Verdana" w:hAnsi="Verdana"/>
          <w:sz w:val="20"/>
          <w:szCs w:val="20"/>
        </w:rPr>
        <w:t>accreditations</w:t>
      </w:r>
      <w:r w:rsidR="00BC42D0">
        <w:rPr>
          <w:rFonts w:ascii="Verdana" w:hAnsi="Verdana"/>
          <w:sz w:val="20"/>
          <w:szCs w:val="20"/>
        </w:rPr>
        <w:t xml:space="preserve">. </w:t>
      </w:r>
    </w:p>
    <w:p w14:paraId="296611CA" w14:textId="40C3582F" w:rsidR="001F5592" w:rsidRDefault="001F5592" w:rsidP="001F5592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Motion to Adjourn:</w:t>
      </w:r>
      <w:r w:rsidR="00BC42D0">
        <w:rPr>
          <w:rFonts w:ascii="Verdana" w:hAnsi="Verdana"/>
          <w:b/>
          <w:sz w:val="20"/>
          <w:szCs w:val="20"/>
        </w:rPr>
        <w:t xml:space="preserve"> </w:t>
      </w:r>
      <w:r w:rsidR="00BC42D0">
        <w:rPr>
          <w:rFonts w:ascii="Verdana" w:hAnsi="Verdana"/>
          <w:bCs/>
          <w:sz w:val="20"/>
          <w:szCs w:val="20"/>
        </w:rPr>
        <w:t xml:space="preserve">Motion made by J. Careyva, seconded by W. Danchision. </w:t>
      </w:r>
    </w:p>
    <w:p w14:paraId="4BC53020" w14:textId="0D76FD39" w:rsidR="001F5592" w:rsidRDefault="001F5592" w:rsidP="001F5592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Time Meeting Adjourned:</w:t>
      </w:r>
      <w:r w:rsidR="00BC42D0">
        <w:rPr>
          <w:rFonts w:ascii="Verdana" w:hAnsi="Verdana"/>
          <w:b/>
          <w:sz w:val="20"/>
          <w:szCs w:val="20"/>
        </w:rPr>
        <w:t xml:space="preserve"> 7:16 pm </w:t>
      </w:r>
    </w:p>
    <w:p w14:paraId="66D408E0" w14:textId="77777777" w:rsidR="001F5592" w:rsidRDefault="001F5592" w:rsidP="001F5592">
      <w:pPr>
        <w:pStyle w:val="ListParagraph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Members of Public in Attendance (please see attached sign-in sheet):</w:t>
      </w:r>
    </w:p>
    <w:p w14:paraId="4EE77EF0" w14:textId="77777777" w:rsidR="001F5592" w:rsidRDefault="001F5592"/>
    <w:sectPr w:rsidR="001F55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2A876" w14:textId="77777777" w:rsidR="00600484" w:rsidRDefault="00600484" w:rsidP="009B11D5">
      <w:pPr>
        <w:spacing w:after="0" w:line="240" w:lineRule="auto"/>
      </w:pPr>
      <w:r>
        <w:separator/>
      </w:r>
    </w:p>
  </w:endnote>
  <w:endnote w:type="continuationSeparator" w:id="0">
    <w:p w14:paraId="37185B3D" w14:textId="77777777" w:rsidR="00600484" w:rsidRDefault="00600484" w:rsidP="009B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5E6ED" w14:textId="77777777" w:rsidR="009B11D5" w:rsidRDefault="009B11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CB0A7" w14:textId="77777777" w:rsidR="009B11D5" w:rsidRDefault="009B11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17CF6" w14:textId="77777777" w:rsidR="009B11D5" w:rsidRDefault="009B1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64CE8" w14:textId="77777777" w:rsidR="00600484" w:rsidRDefault="00600484" w:rsidP="009B11D5">
      <w:pPr>
        <w:spacing w:after="0" w:line="240" w:lineRule="auto"/>
      </w:pPr>
      <w:r>
        <w:separator/>
      </w:r>
    </w:p>
  </w:footnote>
  <w:footnote w:type="continuationSeparator" w:id="0">
    <w:p w14:paraId="4077F709" w14:textId="77777777" w:rsidR="00600484" w:rsidRDefault="00600484" w:rsidP="009B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1BF28" w14:textId="77777777" w:rsidR="009B11D5" w:rsidRDefault="009B11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E9F54" w14:textId="78CCB970" w:rsidR="009B11D5" w:rsidRDefault="009B11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DC93E" w14:textId="77777777" w:rsidR="009B11D5" w:rsidRDefault="009B11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pt;height:11.1pt" o:bullet="t">
        <v:imagedata r:id="rId1" o:title="clip_image001"/>
      </v:shape>
    </w:pict>
  </w:numPicBullet>
  <w:abstractNum w:abstractNumId="0" w15:restartNumberingAfterBreak="0">
    <w:nsid w:val="06A5231B"/>
    <w:multiLevelType w:val="hybridMultilevel"/>
    <w:tmpl w:val="943062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9C1F6E"/>
    <w:multiLevelType w:val="hybridMultilevel"/>
    <w:tmpl w:val="EC2281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6221D"/>
    <w:multiLevelType w:val="hybridMultilevel"/>
    <w:tmpl w:val="4A6EA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33EA0"/>
    <w:multiLevelType w:val="hybridMultilevel"/>
    <w:tmpl w:val="B4BE624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0764C8"/>
    <w:multiLevelType w:val="hybridMultilevel"/>
    <w:tmpl w:val="387068C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B1A54"/>
    <w:multiLevelType w:val="hybridMultilevel"/>
    <w:tmpl w:val="92F2E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D1E65"/>
    <w:multiLevelType w:val="hybridMultilevel"/>
    <w:tmpl w:val="2A14C52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0844973">
    <w:abstractNumId w:val="5"/>
  </w:num>
  <w:num w:numId="2" w16cid:durableId="454830348">
    <w:abstractNumId w:val="0"/>
  </w:num>
  <w:num w:numId="3" w16cid:durableId="116026492">
    <w:abstractNumId w:val="1"/>
  </w:num>
  <w:num w:numId="4" w16cid:durableId="1642736806">
    <w:abstractNumId w:val="3"/>
  </w:num>
  <w:num w:numId="5" w16cid:durableId="807477990">
    <w:abstractNumId w:val="6"/>
  </w:num>
  <w:num w:numId="6" w16cid:durableId="1633095118">
    <w:abstractNumId w:val="4"/>
  </w:num>
  <w:num w:numId="7" w16cid:durableId="1940218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592"/>
    <w:rsid w:val="00007865"/>
    <w:rsid w:val="00027B83"/>
    <w:rsid w:val="00050041"/>
    <w:rsid w:val="00057AB6"/>
    <w:rsid w:val="0006333B"/>
    <w:rsid w:val="00092B59"/>
    <w:rsid w:val="000B08B2"/>
    <w:rsid w:val="000C6D8D"/>
    <w:rsid w:val="00121348"/>
    <w:rsid w:val="00151170"/>
    <w:rsid w:val="001663F9"/>
    <w:rsid w:val="001734A5"/>
    <w:rsid w:val="0018042E"/>
    <w:rsid w:val="001B1BE0"/>
    <w:rsid w:val="001B7F33"/>
    <w:rsid w:val="001E468E"/>
    <w:rsid w:val="001F5592"/>
    <w:rsid w:val="0022022C"/>
    <w:rsid w:val="00232B45"/>
    <w:rsid w:val="00261002"/>
    <w:rsid w:val="00281243"/>
    <w:rsid w:val="0029038D"/>
    <w:rsid w:val="002972B9"/>
    <w:rsid w:val="002E1F31"/>
    <w:rsid w:val="002F191E"/>
    <w:rsid w:val="00303C78"/>
    <w:rsid w:val="00307884"/>
    <w:rsid w:val="00307C3B"/>
    <w:rsid w:val="00310F93"/>
    <w:rsid w:val="00326810"/>
    <w:rsid w:val="003276A6"/>
    <w:rsid w:val="0037242B"/>
    <w:rsid w:val="003819BC"/>
    <w:rsid w:val="003926DE"/>
    <w:rsid w:val="003976BD"/>
    <w:rsid w:val="003A05F6"/>
    <w:rsid w:val="003D76ED"/>
    <w:rsid w:val="004049D1"/>
    <w:rsid w:val="00477E20"/>
    <w:rsid w:val="004D2204"/>
    <w:rsid w:val="00565A74"/>
    <w:rsid w:val="005741DE"/>
    <w:rsid w:val="005E11EE"/>
    <w:rsid w:val="005F21A1"/>
    <w:rsid w:val="005F2369"/>
    <w:rsid w:val="00600484"/>
    <w:rsid w:val="006439C8"/>
    <w:rsid w:val="00647DE7"/>
    <w:rsid w:val="0066107B"/>
    <w:rsid w:val="0068040F"/>
    <w:rsid w:val="00697DF2"/>
    <w:rsid w:val="006C5AC9"/>
    <w:rsid w:val="006E7DF2"/>
    <w:rsid w:val="00720CFE"/>
    <w:rsid w:val="0074156E"/>
    <w:rsid w:val="00791BD4"/>
    <w:rsid w:val="00792CC1"/>
    <w:rsid w:val="007E1EC2"/>
    <w:rsid w:val="008106E7"/>
    <w:rsid w:val="008310FC"/>
    <w:rsid w:val="0087066C"/>
    <w:rsid w:val="008D5B9F"/>
    <w:rsid w:val="008E12B0"/>
    <w:rsid w:val="009051BB"/>
    <w:rsid w:val="00917C8D"/>
    <w:rsid w:val="0093162E"/>
    <w:rsid w:val="0095024B"/>
    <w:rsid w:val="00954520"/>
    <w:rsid w:val="00982EDD"/>
    <w:rsid w:val="009B11D5"/>
    <w:rsid w:val="009E4A03"/>
    <w:rsid w:val="00A2430F"/>
    <w:rsid w:val="00A33F78"/>
    <w:rsid w:val="00A66440"/>
    <w:rsid w:val="00AD4467"/>
    <w:rsid w:val="00B87F72"/>
    <w:rsid w:val="00B94AFE"/>
    <w:rsid w:val="00BA2D2F"/>
    <w:rsid w:val="00BA7025"/>
    <w:rsid w:val="00BC42D0"/>
    <w:rsid w:val="00BE0BE7"/>
    <w:rsid w:val="00BF703B"/>
    <w:rsid w:val="00C102AA"/>
    <w:rsid w:val="00C12E60"/>
    <w:rsid w:val="00C34810"/>
    <w:rsid w:val="00C71AE6"/>
    <w:rsid w:val="00CA6D6C"/>
    <w:rsid w:val="00D542AB"/>
    <w:rsid w:val="00DA42DC"/>
    <w:rsid w:val="00DC4447"/>
    <w:rsid w:val="00DD0DF6"/>
    <w:rsid w:val="00E24940"/>
    <w:rsid w:val="00E4670A"/>
    <w:rsid w:val="00E7409A"/>
    <w:rsid w:val="00E940E8"/>
    <w:rsid w:val="00EA629B"/>
    <w:rsid w:val="00F1030A"/>
    <w:rsid w:val="00F843EA"/>
    <w:rsid w:val="00FA4B76"/>
    <w:rsid w:val="00FC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59487"/>
  <w15:chartTrackingRefBased/>
  <w15:docId w15:val="{AE4FCEDB-344D-4C74-820C-9F73F538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592"/>
    <w:pPr>
      <w:spacing w:line="254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5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5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5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5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5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5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5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5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5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5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5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5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5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5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5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5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5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1D5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1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1D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9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Union Township</dc:creator>
  <cp:keywords/>
  <dc:description/>
  <cp:lastModifiedBy>East Union Township</cp:lastModifiedBy>
  <cp:revision>3</cp:revision>
  <dcterms:created xsi:type="dcterms:W3CDTF">2024-10-07T13:25:00Z</dcterms:created>
  <dcterms:modified xsi:type="dcterms:W3CDTF">2024-10-09T13:53:00Z</dcterms:modified>
</cp:coreProperties>
</file>